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25" w:lineRule="auto"/>
        <w:rPr>
          <w:rFonts w:ascii="黑体" w:hAnsi="黑体" w:eastAsia="黑体" w:cs="黑体"/>
          <w:sz w:val="28"/>
          <w:szCs w:val="28"/>
        </w:rPr>
      </w:pPr>
    </w:p>
    <w:p>
      <w:pPr>
        <w:spacing w:before="140" w:line="187" w:lineRule="auto"/>
        <w:ind w:left="235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6"/>
          <w:sz w:val="43"/>
          <w:szCs w:val="43"/>
        </w:rPr>
        <w:t>山</w:t>
      </w:r>
      <w:r>
        <w:rPr>
          <w:rFonts w:ascii="微软雅黑" w:hAnsi="微软雅黑" w:eastAsia="微软雅黑" w:cs="微软雅黑"/>
          <w:spacing w:val="13"/>
          <w:sz w:val="43"/>
          <w:szCs w:val="43"/>
        </w:rPr>
        <w:t>东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省研究生教育质量提升计划项目结题汇总表</w:t>
      </w:r>
    </w:p>
    <w:p>
      <w:pPr>
        <w:spacing w:line="202" w:lineRule="exact"/>
      </w:pPr>
    </w:p>
    <w:p>
      <w:pPr>
        <w:sectPr>
          <w:footerReference r:id="rId3" w:type="default"/>
          <w:pgSz w:w="16839" w:h="11906"/>
          <w:pgMar w:top="1012" w:right="1890" w:bottom="1784" w:left="1442" w:header="0" w:footer="1529" w:gutter="0"/>
          <w:cols w:equalWidth="0" w:num="1">
            <w:col w:w="13506"/>
          </w:cols>
        </w:sectPr>
      </w:pPr>
    </w:p>
    <w:p>
      <w:pPr>
        <w:spacing w:before="41" w:line="192" w:lineRule="auto"/>
        <w:ind w:left="562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3"/>
          <w:sz w:val="20"/>
          <w:szCs w:val="20"/>
        </w:rPr>
        <w:t>学</w:t>
      </w:r>
      <w:r>
        <w:rPr>
          <w:rFonts w:ascii="仿宋" w:hAnsi="仿宋" w:eastAsia="仿宋" w:cs="仿宋"/>
          <w:spacing w:val="2"/>
          <w:sz w:val="20"/>
          <w:szCs w:val="20"/>
        </w:rPr>
        <w:t>校名称 (盖章)</w:t>
      </w:r>
    </w:p>
    <w:p>
      <w:pPr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0" w:line="192" w:lineRule="auto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1"/>
          <w:sz w:val="20"/>
          <w:szCs w:val="20"/>
        </w:rPr>
        <w:t xml:space="preserve">填表时间：   年   月 </w:t>
      </w:r>
      <w:r>
        <w:rPr>
          <w:rFonts w:ascii="仿宋" w:hAnsi="仿宋" w:eastAsia="仿宋" w:cs="仿宋"/>
          <w:sz w:val="20"/>
          <w:szCs w:val="20"/>
        </w:rPr>
        <w:t xml:space="preserve">  日</w:t>
      </w:r>
    </w:p>
    <w:p>
      <w:pPr>
        <w:sectPr>
          <w:type w:val="continuous"/>
          <w:pgSz w:w="16839" w:h="11906"/>
          <w:pgMar w:top="1012" w:right="1890" w:bottom="1784" w:left="1442" w:header="0" w:footer="1529" w:gutter="0"/>
          <w:cols w:equalWidth="0" w:num="2">
            <w:col w:w="10778" w:space="100"/>
            <w:col w:w="2628"/>
          </w:cols>
        </w:sectPr>
      </w:pPr>
    </w:p>
    <w:p>
      <w:pPr>
        <w:spacing w:line="94" w:lineRule="exact"/>
      </w:pPr>
    </w:p>
    <w:tbl>
      <w:tblPr>
        <w:tblStyle w:val="6"/>
        <w:tblW w:w="13099" w:type="dxa"/>
        <w:tblInd w:w="39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342"/>
        <w:gridCol w:w="977"/>
        <w:gridCol w:w="977"/>
        <w:gridCol w:w="2896"/>
        <w:gridCol w:w="804"/>
        <w:gridCol w:w="818"/>
        <w:gridCol w:w="834"/>
        <w:gridCol w:w="744"/>
        <w:gridCol w:w="982"/>
        <w:gridCol w:w="938"/>
        <w:gridCol w:w="1142"/>
      </w:tblGrid>
      <w:tr>
        <w:trPr>
          <w:trHeight w:val="1273" w:hRule="atLeast"/>
        </w:trPr>
        <w:tc>
          <w:tcPr>
            <w:tcW w:w="645" w:type="dxa"/>
            <w:tcBorders>
              <w:left w:val="single" w:color="000000" w:sz="6" w:space="0"/>
            </w:tcBorders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before="65" w:line="225" w:lineRule="auto"/>
              <w:ind w:left="1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序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号</w:t>
            </w:r>
          </w:p>
        </w:tc>
        <w:tc>
          <w:tcPr>
            <w:tcW w:w="1342" w:type="dxa"/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65" w:line="224" w:lineRule="auto"/>
              <w:ind w:left="25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6"/>
                <w:sz w:val="20"/>
                <w:szCs w:val="20"/>
                <w:lang w:val="en-US" w:eastAsia="zh-CN"/>
              </w:rPr>
              <w:t>学院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名称</w:t>
            </w:r>
          </w:p>
        </w:tc>
        <w:tc>
          <w:tcPr>
            <w:tcW w:w="977" w:type="dxa"/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before="65" w:line="226" w:lineRule="auto"/>
              <w:ind w:left="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项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目类别</w:t>
            </w:r>
            <w:bookmarkStart w:id="0" w:name="_GoBack"/>
            <w:bookmarkEnd w:id="0"/>
          </w:p>
        </w:tc>
        <w:tc>
          <w:tcPr>
            <w:tcW w:w="977" w:type="dxa"/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65" w:line="227" w:lineRule="auto"/>
              <w:ind w:left="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项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目编号</w:t>
            </w:r>
          </w:p>
        </w:tc>
        <w:tc>
          <w:tcPr>
            <w:tcW w:w="2896" w:type="dxa"/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65" w:line="224" w:lineRule="auto"/>
              <w:ind w:left="10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项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目名称</w:t>
            </w:r>
          </w:p>
        </w:tc>
        <w:tc>
          <w:tcPr>
            <w:tcW w:w="804" w:type="dxa"/>
          </w:tcPr>
          <w:p>
            <w:pPr>
              <w:spacing w:line="257" w:lineRule="auto"/>
            </w:pPr>
          </w:p>
          <w:p>
            <w:pPr>
              <w:spacing w:line="257" w:lineRule="auto"/>
            </w:pPr>
          </w:p>
          <w:p>
            <w:pPr>
              <w:spacing w:before="65" w:line="227" w:lineRule="auto"/>
              <w:ind w:left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负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责人</w:t>
            </w:r>
          </w:p>
        </w:tc>
        <w:tc>
          <w:tcPr>
            <w:tcW w:w="818" w:type="dxa"/>
          </w:tcPr>
          <w:p>
            <w:pPr>
              <w:spacing w:line="315" w:lineRule="auto"/>
            </w:pPr>
          </w:p>
          <w:p>
            <w:pPr>
              <w:spacing w:before="65" w:line="379" w:lineRule="auto"/>
              <w:ind w:left="210" w:right="92" w:hanging="10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省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拨付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经费</w:t>
            </w:r>
          </w:p>
        </w:tc>
        <w:tc>
          <w:tcPr>
            <w:tcW w:w="834" w:type="dxa"/>
          </w:tcPr>
          <w:p>
            <w:pPr>
              <w:spacing w:line="315" w:lineRule="auto"/>
            </w:pPr>
          </w:p>
          <w:p>
            <w:pPr>
              <w:spacing w:before="65" w:line="379" w:lineRule="auto"/>
              <w:ind w:left="112" w:right="98" w:firstLine="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学校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配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套经费</w:t>
            </w:r>
          </w:p>
        </w:tc>
        <w:tc>
          <w:tcPr>
            <w:tcW w:w="744" w:type="dxa"/>
          </w:tcPr>
          <w:p>
            <w:pPr>
              <w:spacing w:line="315" w:lineRule="auto"/>
            </w:pPr>
          </w:p>
          <w:p>
            <w:pPr>
              <w:spacing w:before="65" w:line="379" w:lineRule="auto"/>
              <w:ind w:left="289" w:right="52" w:hanging="1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</w:rPr>
              <w:t>自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筹经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费</w:t>
            </w:r>
          </w:p>
        </w:tc>
        <w:tc>
          <w:tcPr>
            <w:tcW w:w="982" w:type="dxa"/>
          </w:tcPr>
          <w:p>
            <w:pPr>
              <w:spacing w:line="257" w:lineRule="auto"/>
            </w:pPr>
          </w:p>
          <w:p>
            <w:pPr>
              <w:spacing w:line="258" w:lineRule="auto"/>
            </w:pPr>
          </w:p>
          <w:p>
            <w:pPr>
              <w:spacing w:before="65" w:line="226" w:lineRule="auto"/>
              <w:ind w:left="8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起止时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间</w:t>
            </w:r>
          </w:p>
        </w:tc>
        <w:tc>
          <w:tcPr>
            <w:tcW w:w="938" w:type="dxa"/>
          </w:tcPr>
          <w:p>
            <w:pPr>
              <w:spacing w:line="316" w:lineRule="auto"/>
            </w:pPr>
          </w:p>
          <w:p>
            <w:pPr>
              <w:spacing w:before="65" w:line="401" w:lineRule="exact"/>
              <w:ind w:left="2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4"/>
                <w:sz w:val="20"/>
                <w:szCs w:val="20"/>
              </w:rPr>
              <w:t>结</w:t>
            </w:r>
            <w:r>
              <w:rPr>
                <w:rFonts w:ascii="仿宋" w:hAnsi="仿宋" w:eastAsia="仿宋" w:cs="仿宋"/>
                <w:spacing w:val="1"/>
                <w:position w:val="14"/>
                <w:sz w:val="20"/>
                <w:szCs w:val="20"/>
              </w:rPr>
              <w:t>题</w:t>
            </w:r>
          </w:p>
          <w:p>
            <w:pPr>
              <w:spacing w:line="226" w:lineRule="auto"/>
              <w:ind w:left="2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形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式</w:t>
            </w:r>
          </w:p>
        </w:tc>
        <w:tc>
          <w:tcPr>
            <w:tcW w:w="1142" w:type="dxa"/>
            <w:tcBorders>
              <w:right w:val="single" w:color="000000" w:sz="6" w:space="0"/>
            </w:tcBorders>
          </w:tcPr>
          <w:p>
            <w:pPr>
              <w:spacing w:before="155" w:line="378" w:lineRule="auto"/>
              <w:ind w:left="155" w:right="40" w:hanging="1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是否推荐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为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优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秀成果</w:t>
            </w:r>
          </w:p>
        </w:tc>
      </w:tr>
      <w:tr>
        <w:trPr>
          <w:trHeight w:val="624" w:hRule="atLeast"/>
        </w:trPr>
        <w:tc>
          <w:tcPr>
            <w:tcW w:w="645" w:type="dxa"/>
            <w:tcBorders>
              <w:left w:val="single" w:color="000000" w:sz="6" w:space="0"/>
            </w:tcBorders>
          </w:tcPr>
          <w:p/>
        </w:tc>
        <w:tc>
          <w:tcPr>
            <w:tcW w:w="1342" w:type="dxa"/>
          </w:tcPr>
          <w:p/>
        </w:tc>
        <w:tc>
          <w:tcPr>
            <w:tcW w:w="977" w:type="dxa"/>
          </w:tcPr>
          <w:p/>
        </w:tc>
        <w:tc>
          <w:tcPr>
            <w:tcW w:w="977" w:type="dxa"/>
          </w:tcPr>
          <w:p/>
        </w:tc>
        <w:tc>
          <w:tcPr>
            <w:tcW w:w="2896" w:type="dxa"/>
          </w:tcPr>
          <w:p/>
        </w:tc>
        <w:tc>
          <w:tcPr>
            <w:tcW w:w="804" w:type="dxa"/>
          </w:tcPr>
          <w:p/>
        </w:tc>
        <w:tc>
          <w:tcPr>
            <w:tcW w:w="818" w:type="dxa"/>
          </w:tcPr>
          <w:p/>
        </w:tc>
        <w:tc>
          <w:tcPr>
            <w:tcW w:w="834" w:type="dxa"/>
          </w:tcPr>
          <w:p/>
        </w:tc>
        <w:tc>
          <w:tcPr>
            <w:tcW w:w="744" w:type="dxa"/>
          </w:tcPr>
          <w:p/>
        </w:tc>
        <w:tc>
          <w:tcPr>
            <w:tcW w:w="982" w:type="dxa"/>
          </w:tcPr>
          <w:p/>
        </w:tc>
        <w:tc>
          <w:tcPr>
            <w:tcW w:w="938" w:type="dxa"/>
          </w:tcPr>
          <w:p/>
        </w:tc>
        <w:tc>
          <w:tcPr>
            <w:tcW w:w="1142" w:type="dxa"/>
            <w:tcBorders>
              <w:right w:val="single" w:color="000000" w:sz="6" w:space="0"/>
            </w:tcBorders>
          </w:tcPr>
          <w:p/>
        </w:tc>
      </w:tr>
      <w:tr>
        <w:trPr>
          <w:trHeight w:val="628" w:hRule="atLeast"/>
        </w:trPr>
        <w:tc>
          <w:tcPr>
            <w:tcW w:w="645" w:type="dxa"/>
            <w:tcBorders>
              <w:left w:val="single" w:color="000000" w:sz="6" w:space="0"/>
            </w:tcBorders>
          </w:tcPr>
          <w:p/>
        </w:tc>
        <w:tc>
          <w:tcPr>
            <w:tcW w:w="1342" w:type="dxa"/>
          </w:tcPr>
          <w:p/>
        </w:tc>
        <w:tc>
          <w:tcPr>
            <w:tcW w:w="977" w:type="dxa"/>
          </w:tcPr>
          <w:p/>
        </w:tc>
        <w:tc>
          <w:tcPr>
            <w:tcW w:w="977" w:type="dxa"/>
          </w:tcPr>
          <w:p/>
        </w:tc>
        <w:tc>
          <w:tcPr>
            <w:tcW w:w="2896" w:type="dxa"/>
          </w:tcPr>
          <w:p/>
        </w:tc>
        <w:tc>
          <w:tcPr>
            <w:tcW w:w="804" w:type="dxa"/>
          </w:tcPr>
          <w:p/>
        </w:tc>
        <w:tc>
          <w:tcPr>
            <w:tcW w:w="818" w:type="dxa"/>
          </w:tcPr>
          <w:p/>
        </w:tc>
        <w:tc>
          <w:tcPr>
            <w:tcW w:w="834" w:type="dxa"/>
          </w:tcPr>
          <w:p/>
        </w:tc>
        <w:tc>
          <w:tcPr>
            <w:tcW w:w="744" w:type="dxa"/>
          </w:tcPr>
          <w:p/>
        </w:tc>
        <w:tc>
          <w:tcPr>
            <w:tcW w:w="982" w:type="dxa"/>
          </w:tcPr>
          <w:p/>
        </w:tc>
        <w:tc>
          <w:tcPr>
            <w:tcW w:w="938" w:type="dxa"/>
          </w:tcPr>
          <w:p/>
        </w:tc>
        <w:tc>
          <w:tcPr>
            <w:tcW w:w="1142" w:type="dxa"/>
            <w:tcBorders>
              <w:right w:val="single" w:color="000000" w:sz="6" w:space="0"/>
            </w:tcBorders>
          </w:tcPr>
          <w:p/>
        </w:tc>
      </w:tr>
    </w:tbl>
    <w:p>
      <w:pPr>
        <w:spacing w:line="251" w:lineRule="auto"/>
      </w:pPr>
    </w:p>
    <w:p>
      <w:pPr>
        <w:spacing w:before="65" w:line="192" w:lineRule="auto"/>
        <w:ind w:left="559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4"/>
          <w:sz w:val="20"/>
          <w:szCs w:val="20"/>
        </w:rPr>
        <w:t>主管部门 (处室) ：                 主管部门负责人签字</w:t>
      </w:r>
      <w:r>
        <w:rPr>
          <w:rFonts w:ascii="仿宋" w:hAnsi="仿宋" w:eastAsia="仿宋" w:cs="仿宋"/>
          <w:spacing w:val="-2"/>
          <w:sz w:val="20"/>
          <w:szCs w:val="20"/>
        </w:rPr>
        <w:t>：               填表人：            联系电话：             E-mail：</w:t>
      </w:r>
    </w:p>
    <w:sectPr>
      <w:type w:val="continuous"/>
      <w:pgSz w:w="16839" w:h="11906"/>
      <w:pgMar w:top="1012" w:right="1890" w:bottom="1784" w:left="1442" w:header="0" w:footer="1529" w:gutter="0"/>
      <w:cols w:equalWidth="0" w:num="1">
        <w:col w:w="135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6456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1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MDRiZTQ1YjIyYjAxMDFjNDc2OGNkMzlmM2VmMjM5OWUifQ=="/>
  </w:docVars>
  <w:rsids>
    <w:rsidRoot w:val="00E82B9A"/>
    <w:rsid w:val="005907E6"/>
    <w:rsid w:val="00E82B9A"/>
    <w:rsid w:val="00FD3854"/>
    <w:rsid w:val="19F20271"/>
    <w:rsid w:val="D7FD9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228</Characters>
  <Lines>1</Lines>
  <Paragraphs>1</Paragraphs>
  <TotalTime>0</TotalTime>
  <ScaleCrop>false</ScaleCrop>
  <LinksUpToDate>false</LinksUpToDate>
  <CharactersWithSpaces>267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2023-06-20T19:38:00Z</dcterms:created>
  <dc:creator>文印1</dc:creator>
  <cp:lastModifiedBy>tangyuan</cp:lastModifiedBy>
  <dcterms:modified xsi:type="dcterms:W3CDTF">2024-11-14T17:06:54Z</dcterms:modified>
  <dc:title>山东省教育厅处室函件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2023-06-25T14:17:08Z</vt:filetime>
  </property>
  <property fmtid="{D5CDD505-2E9C-101B-9397-08002B2CF9AE}" pid="4" name="KSOProductBuildVer">
    <vt:lpwstr>2052-6.7.1.8828</vt:lpwstr>
  </property>
  <property fmtid="{D5CDD505-2E9C-101B-9397-08002B2CF9AE}" pid="5" name="ICV">
    <vt:lpwstr>E56D1D34F1B08BCFAEBD356778836AF0_43</vt:lpwstr>
  </property>
</Properties>
</file>