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BA3FE">
      <w:pPr>
        <w:jc w:val="center"/>
        <w:rPr>
          <w:rFonts w:ascii="方正小标宋简体" w:hAnsi="Times New Roman" w:eastAsia="方正小标宋简体"/>
          <w:sz w:val="30"/>
          <w:szCs w:val="30"/>
        </w:rPr>
      </w:pPr>
      <w:r>
        <w:rPr>
          <w:rFonts w:hint="eastAsia" w:ascii="方正小标宋简体" w:hAnsi="Times New Roman" w:eastAsia="方正小标宋简体"/>
          <w:sz w:val="30"/>
          <w:szCs w:val="30"/>
        </w:rPr>
        <w:t>山东体育学院招收硕士研究生政治思想情况审核表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1238"/>
        <w:gridCol w:w="712"/>
        <w:gridCol w:w="988"/>
        <w:gridCol w:w="700"/>
        <w:gridCol w:w="1525"/>
        <w:gridCol w:w="900"/>
        <w:gridCol w:w="1429"/>
      </w:tblGrid>
      <w:tr w14:paraId="6B321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1030" w:type="dxa"/>
            <w:shd w:val="clear" w:color="auto" w:fill="auto"/>
            <w:vAlign w:val="center"/>
          </w:tcPr>
          <w:p w14:paraId="62C035A8">
            <w:pPr>
              <w:pStyle w:val="8"/>
              <w:ind w:left="107"/>
              <w:jc w:val="center"/>
              <w:rPr>
                <w:rFonts w:ascii="仿宋_GB2312" w:hAnsi="仿宋_GB2312" w:eastAsia="仿宋_GB2312" w:cs="仿宋_GB2312"/>
                <w:sz w:val="24"/>
                <w:szCs w:val="24"/>
              </w:rPr>
            </w:pPr>
            <w:r>
              <w:rPr>
                <w:rFonts w:hint="eastAsia" w:ascii="仿宋_GB2312" w:hAnsi="仿宋_GB2312" w:eastAsia="仿宋_GB2312" w:cs="仿宋_GB2312"/>
                <w:sz w:val="24"/>
              </w:rPr>
              <w:t>姓名</w:t>
            </w:r>
          </w:p>
        </w:tc>
        <w:tc>
          <w:tcPr>
            <w:tcW w:w="1238" w:type="dxa"/>
            <w:shd w:val="clear" w:color="auto" w:fill="auto"/>
            <w:vAlign w:val="center"/>
          </w:tcPr>
          <w:p w14:paraId="46F780B8">
            <w:pPr>
              <w:pStyle w:val="3"/>
              <w:jc w:val="center"/>
              <w:rPr>
                <w:rFonts w:ascii="仿宋_GB2312" w:hAnsi="仿宋_GB2312" w:eastAsia="仿宋_GB2312" w:cs="仿宋_GB2312"/>
                <w:sz w:val="24"/>
                <w:szCs w:val="24"/>
              </w:rPr>
            </w:pPr>
          </w:p>
        </w:tc>
        <w:tc>
          <w:tcPr>
            <w:tcW w:w="712" w:type="dxa"/>
            <w:shd w:val="clear" w:color="auto" w:fill="auto"/>
            <w:vAlign w:val="center"/>
          </w:tcPr>
          <w:p w14:paraId="2AABC83B">
            <w:pPr>
              <w:pStyle w:val="3"/>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性别</w:t>
            </w:r>
          </w:p>
        </w:tc>
        <w:tc>
          <w:tcPr>
            <w:tcW w:w="988" w:type="dxa"/>
            <w:shd w:val="clear" w:color="auto" w:fill="auto"/>
            <w:vAlign w:val="center"/>
          </w:tcPr>
          <w:p w14:paraId="78DF6B53">
            <w:pPr>
              <w:pStyle w:val="3"/>
              <w:jc w:val="center"/>
              <w:rPr>
                <w:rFonts w:ascii="仿宋_GB2312" w:hAnsi="仿宋_GB2312" w:eastAsia="仿宋_GB2312" w:cs="仿宋_GB2312"/>
                <w:sz w:val="24"/>
                <w:szCs w:val="24"/>
              </w:rPr>
            </w:pPr>
          </w:p>
        </w:tc>
        <w:tc>
          <w:tcPr>
            <w:tcW w:w="700" w:type="dxa"/>
            <w:shd w:val="clear" w:color="auto" w:fill="auto"/>
            <w:vAlign w:val="center"/>
          </w:tcPr>
          <w:p w14:paraId="1CD302FD">
            <w:pPr>
              <w:pStyle w:val="3"/>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政治面貌</w:t>
            </w:r>
          </w:p>
        </w:tc>
        <w:tc>
          <w:tcPr>
            <w:tcW w:w="1525" w:type="dxa"/>
            <w:shd w:val="clear" w:color="auto" w:fill="auto"/>
            <w:vAlign w:val="center"/>
          </w:tcPr>
          <w:p w14:paraId="482D66D0">
            <w:pPr>
              <w:pStyle w:val="3"/>
              <w:jc w:val="center"/>
              <w:rPr>
                <w:rFonts w:ascii="仿宋_GB2312" w:hAnsi="仿宋_GB2312" w:eastAsia="仿宋_GB2312" w:cs="仿宋_GB2312"/>
                <w:sz w:val="24"/>
                <w:szCs w:val="24"/>
              </w:rPr>
            </w:pPr>
          </w:p>
        </w:tc>
        <w:tc>
          <w:tcPr>
            <w:tcW w:w="900" w:type="dxa"/>
            <w:shd w:val="clear" w:color="auto" w:fill="auto"/>
            <w:vAlign w:val="center"/>
          </w:tcPr>
          <w:p w14:paraId="224AFEF7">
            <w:pPr>
              <w:pStyle w:val="3"/>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出生年月</w:t>
            </w:r>
          </w:p>
        </w:tc>
        <w:tc>
          <w:tcPr>
            <w:tcW w:w="1429" w:type="dxa"/>
            <w:shd w:val="clear" w:color="auto" w:fill="auto"/>
            <w:vAlign w:val="center"/>
          </w:tcPr>
          <w:p w14:paraId="47339AC8">
            <w:pPr>
              <w:pStyle w:val="3"/>
              <w:jc w:val="center"/>
              <w:rPr>
                <w:rFonts w:ascii="仿宋_GB2312" w:hAnsi="仿宋_GB2312" w:eastAsia="仿宋_GB2312" w:cs="仿宋_GB2312"/>
                <w:sz w:val="24"/>
                <w:szCs w:val="24"/>
              </w:rPr>
            </w:pPr>
          </w:p>
        </w:tc>
      </w:tr>
      <w:tr w14:paraId="5921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2268" w:type="dxa"/>
            <w:gridSpan w:val="2"/>
            <w:shd w:val="clear" w:color="auto" w:fill="auto"/>
            <w:vAlign w:val="center"/>
          </w:tcPr>
          <w:p w14:paraId="4A6BC49C">
            <w:pPr>
              <w:pStyle w:val="8"/>
              <w:ind w:left="107"/>
              <w:jc w:val="center"/>
              <w:rPr>
                <w:rFonts w:ascii="仿宋_GB2312" w:hAnsi="仿宋_GB2312" w:eastAsia="仿宋_GB2312" w:cs="仿宋_GB2312"/>
                <w:sz w:val="24"/>
                <w:szCs w:val="24"/>
              </w:rPr>
            </w:pPr>
            <w:r>
              <w:rPr>
                <w:rFonts w:hint="eastAsia" w:ascii="仿宋_GB2312" w:hAnsi="仿宋_GB2312" w:eastAsia="仿宋_GB2312" w:cs="仿宋_GB2312"/>
                <w:sz w:val="24"/>
              </w:rPr>
              <w:t>报考学校</w:t>
            </w:r>
          </w:p>
        </w:tc>
        <w:tc>
          <w:tcPr>
            <w:tcW w:w="1700" w:type="dxa"/>
            <w:gridSpan w:val="2"/>
            <w:shd w:val="clear" w:color="auto" w:fill="auto"/>
            <w:vAlign w:val="center"/>
          </w:tcPr>
          <w:p w14:paraId="6EFDA910">
            <w:pPr>
              <w:pStyle w:val="3"/>
              <w:jc w:val="center"/>
              <w:rPr>
                <w:rFonts w:ascii="仿宋_GB2312" w:hAnsi="仿宋_GB2312" w:eastAsia="仿宋_GB2312" w:cs="仿宋_GB2312"/>
                <w:sz w:val="24"/>
                <w:szCs w:val="24"/>
                <w:lang w:val="en-US"/>
              </w:rPr>
            </w:pPr>
          </w:p>
        </w:tc>
        <w:tc>
          <w:tcPr>
            <w:tcW w:w="2225" w:type="dxa"/>
            <w:gridSpan w:val="2"/>
            <w:shd w:val="clear" w:color="auto" w:fill="auto"/>
            <w:vAlign w:val="center"/>
          </w:tcPr>
          <w:p w14:paraId="115FD5BB">
            <w:pPr>
              <w:pStyle w:val="3"/>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报考专业</w:t>
            </w:r>
          </w:p>
        </w:tc>
        <w:tc>
          <w:tcPr>
            <w:tcW w:w="2329" w:type="dxa"/>
            <w:gridSpan w:val="2"/>
            <w:shd w:val="clear" w:color="auto" w:fill="auto"/>
            <w:vAlign w:val="center"/>
          </w:tcPr>
          <w:p w14:paraId="36AD759D">
            <w:pPr>
              <w:pStyle w:val="3"/>
              <w:jc w:val="center"/>
              <w:rPr>
                <w:rFonts w:ascii="仿宋_GB2312" w:hAnsi="仿宋_GB2312" w:eastAsia="仿宋_GB2312" w:cs="仿宋_GB2312"/>
                <w:sz w:val="24"/>
                <w:szCs w:val="24"/>
              </w:rPr>
            </w:pPr>
          </w:p>
        </w:tc>
      </w:tr>
      <w:tr w14:paraId="221D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2268" w:type="dxa"/>
            <w:gridSpan w:val="2"/>
            <w:shd w:val="clear" w:color="auto" w:fill="auto"/>
            <w:vAlign w:val="center"/>
          </w:tcPr>
          <w:p w14:paraId="2F9F29D2">
            <w:pPr>
              <w:pStyle w:val="8"/>
              <w:ind w:left="107"/>
              <w:jc w:val="center"/>
              <w:rPr>
                <w:rFonts w:hint="eastAsia" w:ascii="仿宋_GB2312" w:hAnsi="仿宋_GB2312" w:eastAsia="仿宋_GB2312" w:cs="仿宋_GB2312"/>
                <w:sz w:val="24"/>
                <w:szCs w:val="24"/>
              </w:rPr>
            </w:pPr>
            <w:r>
              <w:rPr>
                <w:rFonts w:hint="eastAsia" w:ascii="仿宋_GB2312" w:hAnsi="仿宋_GB2312" w:eastAsia="仿宋_GB2312" w:cs="仿宋_GB2312"/>
                <w:sz w:val="24"/>
              </w:rPr>
              <w:t>现学习或工作单位</w:t>
            </w:r>
          </w:p>
        </w:tc>
        <w:tc>
          <w:tcPr>
            <w:tcW w:w="1700" w:type="dxa"/>
            <w:gridSpan w:val="2"/>
            <w:shd w:val="clear" w:color="auto" w:fill="auto"/>
            <w:vAlign w:val="center"/>
          </w:tcPr>
          <w:p w14:paraId="06665750">
            <w:pPr>
              <w:pStyle w:val="3"/>
              <w:jc w:val="center"/>
              <w:rPr>
                <w:rFonts w:hint="eastAsia" w:ascii="仿宋_GB2312" w:hAnsi="仿宋_GB2312" w:eastAsia="仿宋_GB2312" w:cs="仿宋_GB2312"/>
                <w:sz w:val="24"/>
                <w:szCs w:val="24"/>
                <w:lang w:val="en-US"/>
              </w:rPr>
            </w:pPr>
          </w:p>
        </w:tc>
        <w:tc>
          <w:tcPr>
            <w:tcW w:w="2225" w:type="dxa"/>
            <w:gridSpan w:val="2"/>
            <w:shd w:val="clear" w:color="auto" w:fill="auto"/>
            <w:vAlign w:val="center"/>
          </w:tcPr>
          <w:p w14:paraId="1F2D63FF">
            <w:pPr>
              <w:pStyle w:val="3"/>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档案所在单位</w:t>
            </w:r>
          </w:p>
        </w:tc>
        <w:tc>
          <w:tcPr>
            <w:tcW w:w="2329" w:type="dxa"/>
            <w:gridSpan w:val="2"/>
            <w:shd w:val="clear" w:color="auto" w:fill="auto"/>
            <w:vAlign w:val="center"/>
          </w:tcPr>
          <w:p w14:paraId="6F0C8C5E">
            <w:pPr>
              <w:pStyle w:val="3"/>
              <w:jc w:val="center"/>
              <w:rPr>
                <w:rFonts w:ascii="仿宋_GB2312" w:hAnsi="仿宋_GB2312" w:eastAsia="仿宋_GB2312" w:cs="仿宋_GB2312"/>
                <w:sz w:val="24"/>
                <w:szCs w:val="24"/>
              </w:rPr>
            </w:pPr>
          </w:p>
        </w:tc>
      </w:tr>
      <w:tr w14:paraId="133C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jc w:val="center"/>
        </w:trPr>
        <w:tc>
          <w:tcPr>
            <w:tcW w:w="2268" w:type="dxa"/>
            <w:gridSpan w:val="2"/>
            <w:shd w:val="clear" w:color="auto" w:fill="auto"/>
            <w:vAlign w:val="center"/>
          </w:tcPr>
          <w:p w14:paraId="36482667">
            <w:pPr>
              <w:pStyle w:val="8"/>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何时何地受</w:t>
            </w:r>
          </w:p>
          <w:p w14:paraId="73EA70AF">
            <w:pPr>
              <w:pStyle w:val="8"/>
              <w:ind w:left="107"/>
              <w:jc w:val="center"/>
              <w:rPr>
                <w:rFonts w:hint="eastAsia" w:ascii="仿宋_GB2312" w:hAnsi="仿宋_GB2312" w:eastAsia="仿宋_GB2312" w:cs="仿宋_GB2312"/>
                <w:sz w:val="24"/>
              </w:rPr>
            </w:pPr>
            <w:r>
              <w:rPr>
                <w:rFonts w:hint="eastAsia" w:ascii="仿宋_GB2312" w:hAnsi="仿宋_GB2312" w:eastAsia="仿宋_GB2312" w:cs="仿宋_GB2312"/>
                <w:sz w:val="24"/>
              </w:rPr>
              <w:t>过何种奖励</w:t>
            </w:r>
          </w:p>
          <w:p w14:paraId="0A63666E">
            <w:pPr>
              <w:pStyle w:val="8"/>
              <w:ind w:left="107"/>
              <w:jc w:val="center"/>
              <w:rPr>
                <w:rFonts w:ascii="仿宋_GB2312" w:hAnsi="仿宋_GB2312" w:eastAsia="仿宋_GB2312" w:cs="仿宋_GB2312"/>
                <w:sz w:val="24"/>
                <w:szCs w:val="24"/>
              </w:rPr>
            </w:pPr>
            <w:r>
              <w:rPr>
                <w:rFonts w:hint="eastAsia" w:ascii="仿宋_GB2312" w:hAnsi="仿宋_GB2312" w:eastAsia="仿宋_GB2312" w:cs="仿宋_GB2312"/>
                <w:sz w:val="24"/>
              </w:rPr>
              <w:t>或处分</w:t>
            </w:r>
          </w:p>
        </w:tc>
        <w:tc>
          <w:tcPr>
            <w:tcW w:w="6254" w:type="dxa"/>
            <w:gridSpan w:val="6"/>
            <w:shd w:val="clear" w:color="auto" w:fill="auto"/>
            <w:vAlign w:val="center"/>
          </w:tcPr>
          <w:p w14:paraId="164A650E">
            <w:pPr>
              <w:pStyle w:val="3"/>
              <w:jc w:val="center"/>
              <w:rPr>
                <w:rFonts w:ascii="仿宋_GB2312" w:hAnsi="仿宋_GB2312" w:eastAsia="仿宋_GB2312" w:cs="仿宋_GB2312"/>
                <w:sz w:val="24"/>
                <w:szCs w:val="24"/>
              </w:rPr>
            </w:pPr>
          </w:p>
        </w:tc>
      </w:tr>
      <w:tr w14:paraId="60F75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5" w:hRule="atLeast"/>
          <w:jc w:val="center"/>
        </w:trPr>
        <w:tc>
          <w:tcPr>
            <w:tcW w:w="1030" w:type="dxa"/>
            <w:shd w:val="clear" w:color="auto" w:fill="auto"/>
            <w:vAlign w:val="center"/>
          </w:tcPr>
          <w:p w14:paraId="1486EF10">
            <w:pPr>
              <w:pStyle w:val="8"/>
              <w:ind w:left="107"/>
              <w:jc w:val="center"/>
              <w:rPr>
                <w:rFonts w:ascii="仿宋_GB2312" w:hAnsi="仿宋_GB2312" w:eastAsia="仿宋_GB2312" w:cs="仿宋_GB2312"/>
                <w:sz w:val="24"/>
              </w:rPr>
            </w:pPr>
            <w:r>
              <w:rPr>
                <w:rFonts w:hint="eastAsia" w:ascii="仿宋_GB2312" w:hAnsi="仿宋_GB2312" w:eastAsia="仿宋_GB2312" w:cs="仿宋_GB2312"/>
                <w:sz w:val="24"/>
              </w:rPr>
              <w:t>考生政治</w:t>
            </w:r>
          </w:p>
          <w:p w14:paraId="27956E04">
            <w:pPr>
              <w:pStyle w:val="8"/>
              <w:ind w:left="107"/>
              <w:jc w:val="center"/>
              <w:rPr>
                <w:rFonts w:ascii="仿宋_GB2312" w:hAnsi="仿宋_GB2312" w:eastAsia="仿宋_GB2312" w:cs="仿宋_GB2312"/>
                <w:sz w:val="24"/>
              </w:rPr>
            </w:pPr>
            <w:r>
              <w:rPr>
                <w:rFonts w:hint="eastAsia" w:ascii="仿宋_GB2312" w:hAnsi="仿宋_GB2312" w:eastAsia="仿宋_GB2312" w:cs="仿宋_GB2312"/>
                <w:sz w:val="24"/>
              </w:rPr>
              <w:t>思想鉴定</w:t>
            </w:r>
          </w:p>
        </w:tc>
        <w:tc>
          <w:tcPr>
            <w:tcW w:w="7492" w:type="dxa"/>
            <w:gridSpan w:val="7"/>
            <w:shd w:val="clear" w:color="auto" w:fill="auto"/>
          </w:tcPr>
          <w:p w14:paraId="16C990C6">
            <w:pPr>
              <w:pStyle w:val="8"/>
              <w:ind w:left="107"/>
              <w:rPr>
                <w:rFonts w:ascii="仿宋_GB2312" w:hAnsi="仿宋_GB2312" w:eastAsia="仿宋_GB2312" w:cs="仿宋_GB2312"/>
                <w:sz w:val="24"/>
              </w:rPr>
            </w:pPr>
          </w:p>
          <w:p w14:paraId="3052D356">
            <w:pPr>
              <w:pStyle w:val="8"/>
              <w:ind w:left="107"/>
              <w:rPr>
                <w:rFonts w:ascii="仿宋_GB2312" w:hAnsi="仿宋_GB2312" w:eastAsia="仿宋_GB2312" w:cs="仿宋_GB2312"/>
                <w:sz w:val="24"/>
              </w:rPr>
            </w:pPr>
          </w:p>
          <w:p w14:paraId="64DB8A66">
            <w:pPr>
              <w:pStyle w:val="8"/>
              <w:ind w:left="107"/>
              <w:rPr>
                <w:rFonts w:ascii="仿宋_GB2312" w:hAnsi="仿宋_GB2312" w:eastAsia="仿宋_GB2312" w:cs="仿宋_GB2312"/>
                <w:sz w:val="24"/>
              </w:rPr>
            </w:pPr>
          </w:p>
          <w:p w14:paraId="1C2B985B">
            <w:pPr>
              <w:pStyle w:val="8"/>
              <w:ind w:left="107"/>
              <w:rPr>
                <w:rFonts w:ascii="仿宋_GB2312" w:hAnsi="仿宋_GB2312" w:eastAsia="仿宋_GB2312" w:cs="仿宋_GB2312"/>
                <w:sz w:val="24"/>
              </w:rPr>
            </w:pPr>
          </w:p>
          <w:p w14:paraId="432D1EDD">
            <w:pPr>
              <w:pStyle w:val="8"/>
              <w:ind w:left="107"/>
              <w:rPr>
                <w:rFonts w:ascii="仿宋_GB2312" w:hAnsi="仿宋_GB2312" w:eastAsia="仿宋_GB2312" w:cs="仿宋_GB2312"/>
                <w:sz w:val="24"/>
              </w:rPr>
            </w:pPr>
          </w:p>
          <w:p w14:paraId="73511AF5">
            <w:pPr>
              <w:pStyle w:val="8"/>
              <w:ind w:left="107"/>
              <w:rPr>
                <w:rFonts w:ascii="仿宋_GB2312" w:hAnsi="仿宋_GB2312" w:eastAsia="仿宋_GB2312" w:cs="仿宋_GB2312"/>
                <w:sz w:val="24"/>
              </w:rPr>
            </w:pPr>
          </w:p>
          <w:p w14:paraId="0CD09CD5">
            <w:pPr>
              <w:pStyle w:val="8"/>
              <w:ind w:left="107"/>
              <w:rPr>
                <w:rFonts w:ascii="仿宋_GB2312" w:hAnsi="仿宋_GB2312" w:eastAsia="仿宋_GB2312" w:cs="仿宋_GB2312"/>
                <w:sz w:val="24"/>
              </w:rPr>
            </w:pPr>
          </w:p>
          <w:p w14:paraId="28BC2CD0">
            <w:pPr>
              <w:pStyle w:val="8"/>
              <w:ind w:left="107"/>
              <w:rPr>
                <w:rFonts w:hint="eastAsia" w:ascii="仿宋_GB2312" w:hAnsi="仿宋_GB2312" w:eastAsia="仿宋_GB2312" w:cs="仿宋_GB2312"/>
                <w:sz w:val="24"/>
              </w:rPr>
            </w:pPr>
          </w:p>
          <w:p w14:paraId="15F66B0E">
            <w:pPr>
              <w:pStyle w:val="8"/>
              <w:ind w:left="107"/>
              <w:rPr>
                <w:rFonts w:ascii="仿宋_GB2312" w:hAnsi="仿宋_GB2312" w:eastAsia="仿宋_GB2312" w:cs="仿宋_GB2312"/>
                <w:sz w:val="24"/>
              </w:rPr>
            </w:pPr>
          </w:p>
          <w:p w14:paraId="73F41CE2">
            <w:pPr>
              <w:pStyle w:val="8"/>
              <w:ind w:left="107"/>
              <w:rPr>
                <w:rFonts w:ascii="仿宋_GB2312" w:hAnsi="仿宋_GB2312" w:eastAsia="仿宋_GB2312" w:cs="仿宋_GB2312"/>
                <w:sz w:val="24"/>
              </w:rPr>
            </w:pPr>
          </w:p>
          <w:p w14:paraId="433E0C4A">
            <w:pPr>
              <w:pStyle w:val="8"/>
              <w:ind w:left="107"/>
              <w:rPr>
                <w:rFonts w:hint="eastAsia" w:ascii="仿宋_GB2312" w:hAnsi="仿宋_GB2312" w:eastAsia="仿宋_GB2312" w:cs="仿宋_GB2312"/>
                <w:sz w:val="24"/>
              </w:rPr>
            </w:pPr>
          </w:p>
          <w:p w14:paraId="3544995B">
            <w:pPr>
              <w:pStyle w:val="8"/>
              <w:keepNext w:val="0"/>
              <w:keepLines w:val="0"/>
              <w:pageBreakBefore w:val="0"/>
              <w:widowControl w:val="0"/>
              <w:kinsoku/>
              <w:wordWrap/>
              <w:overflowPunct/>
              <w:topLinePunct w:val="0"/>
              <w:autoSpaceDE/>
              <w:autoSpaceDN/>
              <w:bidi w:val="0"/>
              <w:adjustRightInd/>
              <w:snapToGrid/>
              <w:spacing w:line="380" w:lineRule="exact"/>
              <w:ind w:right="958"/>
              <w:jc w:val="right"/>
              <w:textAlignment w:val="auto"/>
              <w:rPr>
                <w:rFonts w:ascii="仿宋_GB2312" w:hAnsi="仿宋_GB2312" w:eastAsia="仿宋_GB2312" w:cs="仿宋_GB2312"/>
                <w:sz w:val="24"/>
              </w:rPr>
            </w:pPr>
            <w:r>
              <w:rPr>
                <w:rFonts w:ascii="仿宋_GB2312" w:hAnsi="仿宋_GB2312" w:eastAsia="仿宋_GB2312" w:cs="仿宋_GB2312"/>
                <w:sz w:val="24"/>
              </w:rPr>
              <w:t>考生本人签名：</w:t>
            </w:r>
          </w:p>
          <w:p w14:paraId="4DF12A40">
            <w:pPr>
              <w:pStyle w:val="8"/>
              <w:keepNext w:val="0"/>
              <w:keepLines w:val="0"/>
              <w:pageBreakBefore w:val="0"/>
              <w:widowControl w:val="0"/>
              <w:kinsoku/>
              <w:wordWrap/>
              <w:overflowPunct/>
              <w:topLinePunct w:val="0"/>
              <w:autoSpaceDE/>
              <w:autoSpaceDN/>
              <w:bidi w:val="0"/>
              <w:adjustRightInd/>
              <w:snapToGrid/>
              <w:spacing w:line="380" w:lineRule="exact"/>
              <w:ind w:right="958" w:firstLine="4560" w:firstLineChars="1900"/>
              <w:textAlignment w:val="auto"/>
              <w:rPr>
                <w:rFonts w:hint="eastAsia" w:ascii="仿宋_GB2312" w:hAnsi="仿宋_GB2312" w:eastAsia="仿宋_GB2312" w:cs="仿宋_GB2312"/>
                <w:sz w:val="24"/>
              </w:rPr>
            </w:pPr>
            <w:r>
              <w:rPr>
                <w:rFonts w:ascii="仿宋_GB2312" w:hAnsi="仿宋_GB2312" w:eastAsia="仿宋_GB2312" w:cs="仿宋_GB2312"/>
                <w:sz w:val="24"/>
              </w:rPr>
              <w:t>年</w:t>
            </w:r>
            <w:r>
              <w:rPr>
                <w:rFonts w:hint="eastAsia" w:ascii="仿宋_GB2312" w:hAnsi="仿宋_GB2312" w:eastAsia="仿宋_GB2312" w:cs="仿宋_GB2312"/>
                <w:sz w:val="24"/>
              </w:rPr>
              <w:t xml:space="preserve"> </w:t>
            </w:r>
            <w:r>
              <w:rPr>
                <w:rFonts w:ascii="仿宋_GB2312" w:hAnsi="仿宋_GB2312" w:eastAsia="仿宋_GB2312" w:cs="仿宋_GB2312"/>
                <w:sz w:val="24"/>
              </w:rPr>
              <w:t xml:space="preserve">   月</w:t>
            </w:r>
            <w:r>
              <w:rPr>
                <w:rFonts w:hint="eastAsia" w:ascii="仿宋_GB2312" w:hAnsi="仿宋_GB2312" w:eastAsia="仿宋_GB2312" w:cs="仿宋_GB2312"/>
                <w:sz w:val="24"/>
              </w:rPr>
              <w:t xml:space="preserve"> </w:t>
            </w:r>
            <w:r>
              <w:rPr>
                <w:rFonts w:ascii="仿宋_GB2312" w:hAnsi="仿宋_GB2312" w:eastAsia="仿宋_GB2312" w:cs="仿宋_GB2312"/>
                <w:sz w:val="24"/>
              </w:rPr>
              <w:t xml:space="preserve">   日</w:t>
            </w:r>
          </w:p>
        </w:tc>
      </w:tr>
      <w:tr w14:paraId="597F7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6" w:hRule="atLeast"/>
          <w:jc w:val="center"/>
        </w:trPr>
        <w:tc>
          <w:tcPr>
            <w:tcW w:w="1030" w:type="dxa"/>
            <w:shd w:val="clear" w:color="auto" w:fill="auto"/>
            <w:vAlign w:val="center"/>
          </w:tcPr>
          <w:p w14:paraId="5BFEBA5B">
            <w:pPr>
              <w:pStyle w:val="8"/>
              <w:ind w:left="107"/>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考生所在单位考核意见</w:t>
            </w:r>
          </w:p>
        </w:tc>
        <w:tc>
          <w:tcPr>
            <w:tcW w:w="7492" w:type="dxa"/>
            <w:gridSpan w:val="7"/>
            <w:shd w:val="clear" w:color="auto" w:fill="auto"/>
            <w:vAlign w:val="center"/>
          </w:tcPr>
          <w:p w14:paraId="11AB0C6E">
            <w:pPr>
              <w:pStyle w:val="8"/>
              <w:keepNext w:val="0"/>
              <w:keepLines w:val="0"/>
              <w:pageBreakBefore w:val="0"/>
              <w:widowControl w:val="0"/>
              <w:kinsoku/>
              <w:wordWrap/>
              <w:overflowPunct/>
              <w:topLinePunct w:val="0"/>
              <w:autoSpaceDE/>
              <w:autoSpaceDN/>
              <w:bidi w:val="0"/>
              <w:adjustRightInd/>
              <w:snapToGrid/>
              <w:spacing w:line="360" w:lineRule="auto"/>
              <w:ind w:right="958"/>
              <w:jc w:val="right"/>
              <w:textAlignment w:val="auto"/>
              <w:rPr>
                <w:rFonts w:hint="eastAsia" w:ascii="仿宋_GB2312" w:hAnsi="仿宋_GB2312" w:eastAsia="仿宋_GB2312" w:cs="仿宋_GB2312"/>
                <w:sz w:val="24"/>
                <w:lang w:val="en-US" w:eastAsia="zh-CN"/>
              </w:rPr>
            </w:pPr>
          </w:p>
          <w:p w14:paraId="649D9AE9">
            <w:pPr>
              <w:pStyle w:val="8"/>
              <w:keepNext w:val="0"/>
              <w:keepLines w:val="0"/>
              <w:pageBreakBefore w:val="0"/>
              <w:widowControl w:val="0"/>
              <w:kinsoku/>
              <w:wordWrap/>
              <w:overflowPunct/>
              <w:topLinePunct w:val="0"/>
              <w:autoSpaceDE/>
              <w:autoSpaceDN/>
              <w:bidi w:val="0"/>
              <w:adjustRightInd/>
              <w:snapToGrid/>
              <w:spacing w:line="360" w:lineRule="auto"/>
              <w:ind w:right="958"/>
              <w:jc w:val="right"/>
              <w:textAlignment w:val="auto"/>
              <w:rPr>
                <w:rFonts w:hint="eastAsia" w:ascii="仿宋_GB2312" w:hAnsi="仿宋_GB2312" w:eastAsia="仿宋_GB2312" w:cs="仿宋_GB2312"/>
                <w:sz w:val="24"/>
                <w:lang w:val="en-US" w:eastAsia="zh-CN"/>
              </w:rPr>
            </w:pPr>
          </w:p>
          <w:p w14:paraId="76B4A854">
            <w:pPr>
              <w:pStyle w:val="8"/>
              <w:keepNext w:val="0"/>
              <w:keepLines w:val="0"/>
              <w:pageBreakBefore w:val="0"/>
              <w:widowControl w:val="0"/>
              <w:kinsoku/>
              <w:wordWrap/>
              <w:overflowPunct/>
              <w:topLinePunct w:val="0"/>
              <w:autoSpaceDE/>
              <w:autoSpaceDN/>
              <w:bidi w:val="0"/>
              <w:adjustRightInd/>
              <w:snapToGrid/>
              <w:spacing w:line="360" w:lineRule="auto"/>
              <w:ind w:right="958"/>
              <w:jc w:val="right"/>
              <w:textAlignment w:val="auto"/>
              <w:rPr>
                <w:rFonts w:hint="eastAsia" w:ascii="仿宋_GB2312" w:hAnsi="仿宋_GB2312" w:eastAsia="仿宋_GB2312" w:cs="仿宋_GB2312"/>
                <w:sz w:val="24"/>
                <w:lang w:val="en-US" w:eastAsia="zh-CN"/>
              </w:rPr>
            </w:pPr>
          </w:p>
          <w:p w14:paraId="3A156B76">
            <w:pPr>
              <w:pStyle w:val="8"/>
              <w:keepNext w:val="0"/>
              <w:keepLines w:val="0"/>
              <w:pageBreakBefore w:val="0"/>
              <w:widowControl w:val="0"/>
              <w:kinsoku/>
              <w:wordWrap/>
              <w:overflowPunct/>
              <w:topLinePunct w:val="0"/>
              <w:autoSpaceDE/>
              <w:autoSpaceDN/>
              <w:bidi w:val="0"/>
              <w:adjustRightInd/>
              <w:snapToGrid/>
              <w:spacing w:line="380" w:lineRule="exact"/>
              <w:ind w:right="958"/>
              <w:jc w:val="right"/>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考核人签字：</w:t>
            </w:r>
          </w:p>
          <w:p w14:paraId="64628B6A">
            <w:pPr>
              <w:pStyle w:val="8"/>
              <w:keepNext w:val="0"/>
              <w:keepLines w:val="0"/>
              <w:pageBreakBefore w:val="0"/>
              <w:widowControl w:val="0"/>
              <w:kinsoku/>
              <w:wordWrap/>
              <w:overflowPunct/>
              <w:topLinePunct w:val="0"/>
              <w:autoSpaceDE/>
              <w:autoSpaceDN/>
              <w:bidi w:val="0"/>
              <w:adjustRightInd/>
              <w:snapToGrid/>
              <w:spacing w:line="380" w:lineRule="exact"/>
              <w:ind w:right="958"/>
              <w:jc w:val="center"/>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 xml:space="preserve">                                     所在单位盖章</w:t>
            </w:r>
          </w:p>
          <w:p w14:paraId="7CD62914">
            <w:pPr>
              <w:pStyle w:val="8"/>
              <w:keepNext w:val="0"/>
              <w:keepLines w:val="0"/>
              <w:pageBreakBefore w:val="0"/>
              <w:widowControl w:val="0"/>
              <w:kinsoku/>
              <w:wordWrap/>
              <w:overflowPunct/>
              <w:topLinePunct w:val="0"/>
              <w:autoSpaceDE/>
              <w:autoSpaceDN/>
              <w:bidi w:val="0"/>
              <w:adjustRightInd/>
              <w:snapToGrid/>
              <w:spacing w:line="380" w:lineRule="exact"/>
              <w:ind w:right="958"/>
              <w:jc w:val="center"/>
              <w:textAlignment w:val="auto"/>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 xml:space="preserve">                                      年  月  日</w:t>
            </w:r>
          </w:p>
        </w:tc>
      </w:tr>
    </w:tbl>
    <w:p w14:paraId="23A1AFDB">
      <w:pPr>
        <w:pStyle w:val="3"/>
        <w:spacing w:before="168"/>
        <w:ind w:left="215" w:right="159"/>
        <w:rPr>
          <w:rFonts w:ascii="仿宋_GB2312" w:hAnsi="仿宋_GB2312" w:eastAsia="仿宋_GB2312" w:cs="仿宋_GB2312"/>
          <w:bCs/>
          <w:sz w:val="21"/>
          <w:szCs w:val="24"/>
        </w:rPr>
      </w:pPr>
      <w:r>
        <w:rPr>
          <w:rFonts w:hint="eastAsia" w:ascii="仿宋_GB2312" w:hAnsi="仿宋_GB2312" w:eastAsia="仿宋_GB2312" w:cs="仿宋_GB2312"/>
          <w:b/>
          <w:bCs w:val="0"/>
          <w:sz w:val="21"/>
          <w:szCs w:val="24"/>
        </w:rPr>
        <w:t>注：</w:t>
      </w:r>
      <w:r>
        <w:rPr>
          <w:rFonts w:hint="eastAsia" w:ascii="仿宋_GB2312" w:hAnsi="仿宋_GB2312" w:eastAsia="仿宋_GB2312" w:cs="仿宋_GB2312"/>
          <w:bCs/>
          <w:sz w:val="21"/>
          <w:szCs w:val="24"/>
        </w:rPr>
        <w:t>应届毕业生应由本科毕业学校</w:t>
      </w:r>
      <w:r>
        <w:rPr>
          <w:rFonts w:hint="eastAsia" w:ascii="仿宋_GB2312" w:hAnsi="仿宋_GB2312" w:eastAsia="仿宋_GB2312" w:cs="仿宋_GB2312"/>
          <w:bCs/>
          <w:sz w:val="21"/>
          <w:szCs w:val="24"/>
          <w:lang w:val="en-US"/>
        </w:rPr>
        <w:t>二级学院或学生管理部门</w:t>
      </w:r>
      <w:r>
        <w:rPr>
          <w:rFonts w:hint="eastAsia" w:ascii="仿宋_GB2312" w:hAnsi="仿宋_GB2312" w:eastAsia="仿宋_GB2312" w:cs="仿宋_GB2312"/>
          <w:bCs/>
          <w:sz w:val="21"/>
          <w:szCs w:val="24"/>
        </w:rPr>
        <w:t>填写；没有正式工作单位的往届考生，单位审核意见处由考生户口所在村、镇、街道办事处或聘用工作单位填写意见并加盖公章；有工作单位的考生由考生所在单位人事组织部门填写意见并加盖公章。</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方正小标宋简体">
    <w:panose1 w:val="02000000000000000000"/>
    <w:charset w:val="86"/>
    <w:family w:val="script"/>
    <w:pitch w:val="default"/>
    <w:sig w:usb0="00000001" w:usb1="08000000" w:usb2="00000000" w:usb3="00000000" w:csb0="00040000" w:csb1="00000000"/>
    <w:embedRegular r:id="rId1" w:fontKey="{ED1BEB2E-5683-4F5D-B022-6930242D018C}"/>
  </w:font>
  <w:font w:name="仿宋_GB2312">
    <w:altName w:val="仿宋"/>
    <w:panose1 w:val="02010609030101010101"/>
    <w:charset w:val="86"/>
    <w:family w:val="modern"/>
    <w:pitch w:val="default"/>
    <w:sig w:usb0="00000000" w:usb1="00000000" w:usb2="00000000" w:usb3="00000000" w:csb0="00040000" w:csb1="00000000"/>
    <w:embedRegular r:id="rId2" w:fontKey="{0C0F5EFF-6EB6-4505-8ED3-50137DEBE2BF}"/>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0ADD3">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2E705D">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192E705D">
                    <w:pPr>
                      <w:pStyle w:val="4"/>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wMjkzYmM2NGFhMjljZWU4NDRlZjUyODJhM2I5MWYifQ=="/>
  </w:docVars>
  <w:rsids>
    <w:rsidRoot w:val="005E04A5"/>
    <w:rsid w:val="000855E9"/>
    <w:rsid w:val="00414B08"/>
    <w:rsid w:val="005E04A5"/>
    <w:rsid w:val="005F481F"/>
    <w:rsid w:val="00604663"/>
    <w:rsid w:val="00A1065D"/>
    <w:rsid w:val="00F568EC"/>
    <w:rsid w:val="043B1022"/>
    <w:rsid w:val="0E39220B"/>
    <w:rsid w:val="19CF1C75"/>
    <w:rsid w:val="1B6D1746"/>
    <w:rsid w:val="1EEE2B9E"/>
    <w:rsid w:val="21082EA0"/>
    <w:rsid w:val="262E5F76"/>
    <w:rsid w:val="363F469D"/>
    <w:rsid w:val="3DB37034"/>
    <w:rsid w:val="3DF5764D"/>
    <w:rsid w:val="43100A85"/>
    <w:rsid w:val="58682213"/>
    <w:rsid w:val="5CC11316"/>
    <w:rsid w:val="5EDE1A8B"/>
    <w:rsid w:val="64B901C0"/>
    <w:rsid w:val="6F4F630E"/>
    <w:rsid w:val="77BE6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1"/>
    <w:pPr>
      <w:spacing w:line="477" w:lineRule="exact"/>
      <w:ind w:left="1854" w:right="1790"/>
      <w:jc w:val="center"/>
      <w:outlineLvl w:val="0"/>
    </w:pPr>
    <w:rPr>
      <w:rFonts w:ascii="Microsoft JhengHei" w:hAnsi="Microsoft JhengHei" w:eastAsia="Microsoft JhengHei" w:cs="Microsoft JhengHei"/>
      <w:b/>
      <w:bCs/>
      <w:sz w:val="32"/>
      <w:szCs w:val="32"/>
      <w:lang w:val="zh-CN" w:bidi="zh-CN"/>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1"/>
    <w:pPr>
      <w:spacing w:before="8"/>
    </w:pPr>
    <w:rPr>
      <w:rFonts w:ascii="宋体" w:hAnsi="宋体" w:cs="宋体"/>
      <w:sz w:val="28"/>
      <w:szCs w:val="28"/>
      <w:lang w:val="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customStyle="1" w:styleId="8">
    <w:name w:val="Table Paragraph"/>
    <w:basedOn w:val="1"/>
    <w:qFormat/>
    <w:uiPriority w:val="1"/>
    <w:rPr>
      <w:rFonts w:ascii="宋体" w:hAnsi="宋体" w:cs="宋体"/>
      <w:lang w:val="zh-CN" w:bidi="zh-CN"/>
    </w:rPr>
  </w:style>
  <w:style w:type="character" w:customStyle="1" w:styleId="9">
    <w:name w:val="页眉 Char"/>
    <w:basedOn w:val="7"/>
    <w:link w:val="5"/>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Pages>
  <Words>222</Words>
  <Characters>222</Characters>
  <Lines>2</Lines>
  <Paragraphs>1</Paragraphs>
  <TotalTime>13</TotalTime>
  <ScaleCrop>false</ScaleCrop>
  <LinksUpToDate>false</LinksUpToDate>
  <CharactersWithSpaces>310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2022-03-13T08:20:00Z</dcterms:created>
  <dc:creator>dean</dc:creator>
  <cp:lastModifiedBy>Zone</cp:lastModifiedBy>
  <dcterms:modified xsi:type="dcterms:W3CDTF">2026-08-29T06:19:46Z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967688CA157847169152B0C2E969F058_13</vt:lpwstr>
  </property>
  <property fmtid="{D5CDD505-2E9C-101B-9397-08002B2CF9AE}" pid="4" name="KSOTemplateDocerSaveRecord">
    <vt:lpwstr>eyJoZGlkIjoiMTVkMzdhZjgwZmJjYmNjNmVmNzk1ZjE2OGNmYzUxMmIiLCJ1c2VySWQiOiIyNzk0OTk5NjMifQ==</vt:lpwstr>
  </property>
</Properties>
</file>